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10080" w:type="dxa"/>
        <w:tblInd w:w="0" w:type="dxa"/>
        <w:tblLook w:val="04A0" w:firstRow="1" w:lastRow="0" w:firstColumn="1" w:lastColumn="0" w:noHBand="0" w:noVBand="1"/>
      </w:tblPr>
      <w:tblGrid>
        <w:gridCol w:w="3960"/>
        <w:gridCol w:w="6120"/>
      </w:tblGrid>
      <w:tr w:rsidR="005857E9" w:rsidRPr="0060163C" w:rsidTr="005857E9">
        <w:tc>
          <w:tcPr>
            <w:tcW w:w="3960" w:type="dxa"/>
            <w:hideMark/>
          </w:tcPr>
          <w:p w:rsidR="005857E9" w:rsidRPr="0060163C" w:rsidRDefault="005857E9">
            <w:pPr>
              <w:jc w:val="center"/>
              <w:rPr>
                <w:rFonts w:cs="Times New Roman"/>
                <w:szCs w:val="26"/>
              </w:rPr>
            </w:pPr>
            <w:r w:rsidRPr="0060163C">
              <w:rPr>
                <w:rFonts w:cs="Times New Roman"/>
                <w:szCs w:val="26"/>
              </w:rPr>
              <w:t>SỞ GIÁO DỤC VÀ ĐÀO TẠO</w:t>
            </w:r>
          </w:p>
          <w:p w:rsidR="005857E9" w:rsidRPr="0060163C" w:rsidRDefault="005857E9">
            <w:pPr>
              <w:jc w:val="center"/>
              <w:rPr>
                <w:rFonts w:cs="Times New Roman"/>
                <w:szCs w:val="26"/>
              </w:rPr>
            </w:pPr>
            <w:r w:rsidRPr="0060163C">
              <w:rPr>
                <w:rFonts w:cs="Times New Roman"/>
                <w:szCs w:val="26"/>
              </w:rPr>
              <w:t>THÀNH PHỐ HỒ CHÍ MINH</w:t>
            </w:r>
          </w:p>
          <w:p w:rsidR="005857E9" w:rsidRPr="0060163C" w:rsidRDefault="005857E9">
            <w:pPr>
              <w:jc w:val="center"/>
              <w:rPr>
                <w:rFonts w:cs="Times New Roman"/>
              </w:rPr>
            </w:pPr>
            <w:r w:rsidRPr="0060163C">
              <w:rPr>
                <w:rFonts w:cs="Times New Roman"/>
                <w:b/>
                <w:szCs w:val="26"/>
                <w:u w:val="single"/>
              </w:rPr>
              <w:t>TRƯỜNG THPT CỦ CHI</w:t>
            </w:r>
            <w:r w:rsidRPr="0060163C">
              <w:rPr>
                <w:rFonts w:cs="Times New Roman"/>
                <w:b/>
                <w:color w:val="FF0000"/>
              </w:rPr>
              <w:br/>
            </w:r>
          </w:p>
        </w:tc>
        <w:tc>
          <w:tcPr>
            <w:tcW w:w="6120" w:type="dxa"/>
            <w:hideMark/>
          </w:tcPr>
          <w:p w:rsidR="005857E9" w:rsidRPr="0060163C" w:rsidRDefault="005857E9">
            <w:pPr>
              <w:jc w:val="center"/>
              <w:rPr>
                <w:rFonts w:cs="Times New Roman"/>
              </w:rPr>
            </w:pPr>
            <w:r w:rsidRPr="0060163C">
              <w:rPr>
                <w:rFonts w:cs="Times New Roman"/>
                <w:b/>
              </w:rPr>
              <w:t>ĐỀ KIỂM TRA CUỐI HKII NĂM HỌ</w:t>
            </w:r>
            <w:r w:rsidR="00FF22FB" w:rsidRPr="0060163C">
              <w:rPr>
                <w:rFonts w:cs="Times New Roman"/>
                <w:b/>
              </w:rPr>
              <w:t>C 2024 - 2025</w:t>
            </w:r>
            <w:r w:rsidRPr="0060163C">
              <w:rPr>
                <w:rFonts w:cs="Times New Roman"/>
                <w:b/>
              </w:rPr>
              <w:br/>
              <w:t>MÔN: GIÁO DỤC ĐỊA PHƯƠNG - KHỐ</w:t>
            </w:r>
            <w:r w:rsidR="0073084D">
              <w:rPr>
                <w:rFonts w:cs="Times New Roman"/>
                <w:b/>
              </w:rPr>
              <w:t>I 10</w:t>
            </w:r>
            <w:r w:rsidRPr="0060163C">
              <w:rPr>
                <w:rFonts w:cs="Times New Roman"/>
                <w:b/>
              </w:rPr>
              <w:br/>
            </w:r>
            <w:r w:rsidRPr="0060163C">
              <w:rPr>
                <w:rFonts w:cs="Times New Roman"/>
                <w:i/>
              </w:rPr>
              <w:t>Thời gian làm bài: 45 phút</w:t>
            </w:r>
            <w:r w:rsidRPr="0060163C">
              <w:rPr>
                <w:rFonts w:cs="Times New Roman"/>
                <w:i/>
              </w:rPr>
              <w:br/>
              <w:t>(không kể thời gian phát đề)</w:t>
            </w:r>
          </w:p>
        </w:tc>
        <w:bookmarkStart w:id="0" w:name="_GoBack"/>
        <w:bookmarkEnd w:id="0"/>
      </w:tr>
    </w:tbl>
    <w:p w:rsidR="00020F9B" w:rsidRPr="0060163C" w:rsidRDefault="00922A93" w:rsidP="005857E9">
      <w:pPr>
        <w:rPr>
          <w:rFonts w:cs="Times New Roman"/>
          <w:bCs/>
          <w:iCs/>
          <w:szCs w:val="24"/>
        </w:rPr>
      </w:pPr>
      <w:r w:rsidRPr="0060163C">
        <w:rPr>
          <w:rFonts w:cs="Times New Roman"/>
          <w:b/>
          <w:bCs/>
          <w:iCs/>
          <w:szCs w:val="24"/>
        </w:rPr>
        <w:t xml:space="preserve">      </w:t>
      </w:r>
      <w:r w:rsidR="005857E9" w:rsidRPr="0060163C">
        <w:rPr>
          <w:rFonts w:cs="Times New Roman"/>
          <w:b/>
          <w:bCs/>
          <w:iCs/>
          <w:szCs w:val="24"/>
          <w:u w:val="single"/>
        </w:rPr>
        <w:t>Câu hỏi:</w:t>
      </w:r>
      <w:r w:rsidR="005857E9" w:rsidRPr="0060163C">
        <w:rPr>
          <w:rFonts w:cs="Times New Roman"/>
          <w:bCs/>
          <w:iCs/>
          <w:szCs w:val="24"/>
        </w:rPr>
        <w:t xml:space="preserve"> </w:t>
      </w:r>
    </w:p>
    <w:p w:rsidR="00B34382" w:rsidRPr="00B34382" w:rsidRDefault="00B34382" w:rsidP="00B34382">
      <w:pPr>
        <w:pStyle w:val="ListParagraph"/>
        <w:widowControl w:val="0"/>
        <w:numPr>
          <w:ilvl w:val="0"/>
          <w:numId w:val="3"/>
        </w:numPr>
        <w:tabs>
          <w:tab w:val="left" w:pos="665"/>
        </w:tabs>
        <w:autoSpaceDE w:val="0"/>
        <w:autoSpaceDN w:val="0"/>
        <w:spacing w:before="101"/>
        <w:jc w:val="left"/>
        <w:rPr>
          <w:rFonts w:cs="Times New Roman"/>
          <w:color w:val="auto"/>
          <w:szCs w:val="24"/>
        </w:rPr>
      </w:pPr>
      <w:r>
        <w:t>Em hãy cho biết nhữ</w:t>
      </w:r>
      <w:r w:rsidR="00CB5838">
        <w:t>ng ô nhiễm</w:t>
      </w:r>
      <w:r>
        <w:t xml:space="preserve"> môi trường mà Thành phố Hồ Chí Minh đang gặp phải hiện nay là gì?. ( 3đ)</w:t>
      </w:r>
      <w:r w:rsidR="008C432B" w:rsidRPr="00B34382">
        <w:rPr>
          <w:rFonts w:cs="Times New Roman"/>
          <w:color w:val="auto"/>
          <w:szCs w:val="24"/>
        </w:rPr>
        <w:t xml:space="preserve"> </w:t>
      </w:r>
    </w:p>
    <w:p w:rsidR="0060163C" w:rsidRDefault="00B34382" w:rsidP="00B34382">
      <w:pPr>
        <w:pStyle w:val="ListParagraph"/>
        <w:widowControl w:val="0"/>
        <w:numPr>
          <w:ilvl w:val="0"/>
          <w:numId w:val="3"/>
        </w:numPr>
        <w:tabs>
          <w:tab w:val="left" w:pos="665"/>
        </w:tabs>
        <w:autoSpaceDE w:val="0"/>
        <w:autoSpaceDN w:val="0"/>
        <w:spacing w:before="101"/>
        <w:jc w:val="left"/>
        <w:rPr>
          <w:rFonts w:cs="Times New Roman"/>
          <w:color w:val="auto"/>
          <w:szCs w:val="24"/>
        </w:rPr>
      </w:pPr>
      <w:r>
        <w:t>Theo em, nhữ</w:t>
      </w:r>
      <w:r w:rsidR="00CB5838">
        <w:t>ng nguyên nhân nào đã gây ra</w:t>
      </w:r>
      <w:r>
        <w:t xml:space="preserve"> nhữ</w:t>
      </w:r>
      <w:r w:rsidR="00CB5838">
        <w:t>ng ô nhiễm</w:t>
      </w:r>
      <w:r>
        <w:t xml:space="preserve"> môi trường cho Thành phố Hồ Chí Minh</w:t>
      </w:r>
      <w:r w:rsidR="008C432B" w:rsidRPr="00B34382">
        <w:rPr>
          <w:rFonts w:cs="Times New Roman"/>
          <w:color w:val="auto"/>
          <w:szCs w:val="24"/>
        </w:rPr>
        <w:t xml:space="preserve"> </w:t>
      </w:r>
      <w:r w:rsidR="00CB5838">
        <w:rPr>
          <w:rFonts w:cs="Times New Roman"/>
          <w:color w:val="auto"/>
          <w:szCs w:val="24"/>
        </w:rPr>
        <w:t>hiện nay?. ( 3đ)</w:t>
      </w:r>
      <w:r w:rsidR="008C432B" w:rsidRPr="00B34382">
        <w:rPr>
          <w:rFonts w:cs="Times New Roman"/>
          <w:color w:val="auto"/>
          <w:szCs w:val="24"/>
        </w:rPr>
        <w:t xml:space="preserve">  </w:t>
      </w:r>
    </w:p>
    <w:p w:rsidR="00CB5838" w:rsidRPr="00B34382" w:rsidRDefault="00CB5838" w:rsidP="00B34382">
      <w:pPr>
        <w:pStyle w:val="ListParagraph"/>
        <w:widowControl w:val="0"/>
        <w:numPr>
          <w:ilvl w:val="0"/>
          <w:numId w:val="3"/>
        </w:numPr>
        <w:tabs>
          <w:tab w:val="left" w:pos="665"/>
        </w:tabs>
        <w:autoSpaceDE w:val="0"/>
        <w:autoSpaceDN w:val="0"/>
        <w:spacing w:before="101"/>
        <w:jc w:val="left"/>
        <w:rPr>
          <w:rFonts w:cs="Times New Roman"/>
          <w:color w:val="auto"/>
          <w:szCs w:val="24"/>
        </w:rPr>
      </w:pPr>
      <w:r>
        <w:rPr>
          <w:rFonts w:cs="Times New Roman"/>
          <w:color w:val="auto"/>
          <w:szCs w:val="24"/>
        </w:rPr>
        <w:t>Em hãy đề xuất những giải pháp để bảo vệ môi trường tự nhiên ở địa phương em đang sinh sống?.( 4đ)</w:t>
      </w:r>
    </w:p>
    <w:p w:rsidR="00922A93" w:rsidRPr="0060163C" w:rsidRDefault="0060163C" w:rsidP="008C432B">
      <w:pPr>
        <w:widowControl w:val="0"/>
        <w:tabs>
          <w:tab w:val="left" w:pos="665"/>
        </w:tabs>
        <w:autoSpaceDE w:val="0"/>
        <w:autoSpaceDN w:val="0"/>
        <w:spacing w:before="101"/>
        <w:jc w:val="left"/>
        <w:rPr>
          <w:rFonts w:cs="Times New Roman"/>
          <w:color w:val="auto"/>
          <w:szCs w:val="24"/>
        </w:rPr>
      </w:pPr>
      <w:r w:rsidRPr="0060163C">
        <w:rPr>
          <w:rFonts w:cs="Times New Roman"/>
          <w:color w:val="auto"/>
          <w:szCs w:val="24"/>
        </w:rPr>
        <w:t xml:space="preserve">                </w:t>
      </w:r>
      <w:r w:rsidR="008C432B" w:rsidRPr="0060163C">
        <w:rPr>
          <w:rFonts w:cs="Times New Roman"/>
          <w:color w:val="auto"/>
          <w:szCs w:val="24"/>
        </w:rPr>
        <w:t>------------------------------------------------Hết-----------------------------------------------</w:t>
      </w:r>
    </w:p>
    <w:p w:rsidR="005857E9" w:rsidRPr="0060163C" w:rsidRDefault="005857E9" w:rsidP="005857E9">
      <w:pPr>
        <w:rPr>
          <w:rFonts w:eastAsia="Times New Roman" w:cs="Times New Roman"/>
          <w:b/>
          <w:szCs w:val="24"/>
        </w:rPr>
      </w:pPr>
    </w:p>
    <w:p w:rsidR="00126045" w:rsidRDefault="00126045">
      <w:pPr>
        <w:spacing w:after="160" w:line="259" w:lineRule="auto"/>
        <w:jc w:val="left"/>
        <w:rPr>
          <w:rFonts w:cs="Times New Roman"/>
        </w:rPr>
      </w:pPr>
      <w:r>
        <w:rPr>
          <w:rFonts w:cs="Times New Roman"/>
        </w:rPr>
        <w:br w:type="page"/>
      </w:r>
    </w:p>
    <w:tbl>
      <w:tblPr>
        <w:tblStyle w:val="YoungMixTable"/>
        <w:tblW w:w="10080" w:type="dxa"/>
        <w:jc w:val="center"/>
        <w:tblInd w:w="0" w:type="dxa"/>
        <w:tblLook w:val="04A0" w:firstRow="1" w:lastRow="0" w:firstColumn="1" w:lastColumn="0" w:noHBand="0" w:noVBand="1"/>
      </w:tblPr>
      <w:tblGrid>
        <w:gridCol w:w="3960"/>
        <w:gridCol w:w="6120"/>
      </w:tblGrid>
      <w:tr w:rsidR="00126045" w:rsidRPr="00D1399A" w:rsidTr="00944782">
        <w:trPr>
          <w:jc w:val="center"/>
        </w:trPr>
        <w:tc>
          <w:tcPr>
            <w:tcW w:w="3960" w:type="dxa"/>
            <w:hideMark/>
          </w:tcPr>
          <w:p w:rsidR="00126045" w:rsidRPr="00D1399A" w:rsidRDefault="00126045" w:rsidP="00944782">
            <w:pPr>
              <w:spacing w:before="0"/>
              <w:jc w:val="center"/>
              <w:rPr>
                <w:rFonts w:cs="Times New Roman"/>
                <w:szCs w:val="24"/>
              </w:rPr>
            </w:pPr>
            <w:r w:rsidRPr="00D1399A">
              <w:rPr>
                <w:rFonts w:cs="Times New Roman"/>
                <w:szCs w:val="24"/>
              </w:rPr>
              <w:lastRenderedPageBreak/>
              <w:t>SỞ GIÁO DỤC VÀ ĐÀO TẠO</w:t>
            </w:r>
          </w:p>
          <w:p w:rsidR="00126045" w:rsidRPr="00D1399A" w:rsidRDefault="00126045" w:rsidP="00944782">
            <w:pPr>
              <w:spacing w:before="0"/>
              <w:jc w:val="center"/>
              <w:rPr>
                <w:rFonts w:cs="Times New Roman"/>
                <w:szCs w:val="24"/>
              </w:rPr>
            </w:pPr>
            <w:r w:rsidRPr="00D1399A">
              <w:rPr>
                <w:rFonts w:cs="Times New Roman"/>
                <w:szCs w:val="24"/>
              </w:rPr>
              <w:t>THÀNH PHỐ HỒ CHÍ MINH</w:t>
            </w:r>
          </w:p>
          <w:p w:rsidR="00126045" w:rsidRPr="00D1399A" w:rsidRDefault="00126045" w:rsidP="00944782">
            <w:pPr>
              <w:spacing w:before="0"/>
              <w:jc w:val="center"/>
              <w:rPr>
                <w:rFonts w:cs="Times New Roman"/>
                <w:szCs w:val="24"/>
              </w:rPr>
            </w:pPr>
            <w:r w:rsidRPr="00D1399A">
              <w:rPr>
                <w:rFonts w:cs="Times New Roman"/>
                <w:b/>
                <w:szCs w:val="24"/>
                <w:u w:val="single"/>
              </w:rPr>
              <w:t>TRƯỜNG THPT CỦ CHI</w:t>
            </w:r>
            <w:r w:rsidRPr="00D1399A">
              <w:rPr>
                <w:rFonts w:cs="Times New Roman"/>
                <w:b/>
                <w:color w:val="FF0000"/>
                <w:szCs w:val="24"/>
              </w:rPr>
              <w:br/>
            </w:r>
          </w:p>
        </w:tc>
        <w:tc>
          <w:tcPr>
            <w:tcW w:w="6120" w:type="dxa"/>
            <w:hideMark/>
          </w:tcPr>
          <w:p w:rsidR="00126045" w:rsidRPr="00D1399A" w:rsidRDefault="00126045" w:rsidP="00944782">
            <w:pPr>
              <w:spacing w:before="0"/>
              <w:jc w:val="center"/>
              <w:rPr>
                <w:rFonts w:cs="Times New Roman"/>
                <w:szCs w:val="24"/>
              </w:rPr>
            </w:pPr>
            <w:r w:rsidRPr="00D1399A">
              <w:rPr>
                <w:rFonts w:cs="Times New Roman"/>
                <w:b/>
                <w:szCs w:val="24"/>
              </w:rPr>
              <w:t>ĐÁP ÁN KIỂM TRA CUỐI KỲ II NĂM HỌC 2024 - 2025</w:t>
            </w:r>
            <w:r w:rsidRPr="00D1399A">
              <w:rPr>
                <w:rFonts w:cs="Times New Roman"/>
                <w:b/>
                <w:szCs w:val="24"/>
              </w:rPr>
              <w:br/>
              <w:t>MÔN: GIÁO DỤC ĐỊA PHƯƠNG - KHỐI 10</w:t>
            </w:r>
            <w:r w:rsidRPr="00D1399A">
              <w:rPr>
                <w:rFonts w:cs="Times New Roman"/>
                <w:b/>
                <w:szCs w:val="24"/>
              </w:rPr>
              <w:br/>
            </w:r>
            <w:r w:rsidRPr="00D1399A">
              <w:rPr>
                <w:rFonts w:cs="Times New Roman"/>
                <w:i/>
                <w:szCs w:val="24"/>
              </w:rPr>
              <w:t>Thời gian làm bài: 45 phút</w:t>
            </w:r>
          </w:p>
        </w:tc>
      </w:tr>
    </w:tbl>
    <w:p w:rsidR="00126045" w:rsidRPr="00D1399A" w:rsidRDefault="00126045" w:rsidP="00126045">
      <w:pPr>
        <w:rPr>
          <w:rFonts w:cs="Times New Roman"/>
          <w:b/>
          <w:szCs w:val="24"/>
          <w:u w:val="single"/>
        </w:rPr>
      </w:pPr>
      <w:r w:rsidRPr="00D1399A">
        <w:rPr>
          <w:rFonts w:cs="Times New Roman"/>
          <w:b/>
          <w:szCs w:val="24"/>
          <w:u w:val="single"/>
        </w:rPr>
        <w:t>Phần trả lời:</w:t>
      </w:r>
    </w:p>
    <w:p w:rsidR="00126045" w:rsidRPr="00D1399A" w:rsidRDefault="00126045" w:rsidP="00126045">
      <w:pPr>
        <w:widowControl w:val="0"/>
        <w:tabs>
          <w:tab w:val="left" w:pos="665"/>
        </w:tabs>
        <w:autoSpaceDE w:val="0"/>
        <w:autoSpaceDN w:val="0"/>
        <w:rPr>
          <w:rFonts w:cs="Times New Roman"/>
          <w:b/>
          <w:szCs w:val="24"/>
        </w:rPr>
      </w:pPr>
      <w:r w:rsidRPr="00D1399A">
        <w:rPr>
          <w:rFonts w:cs="Times New Roman"/>
          <w:b/>
          <w:szCs w:val="24"/>
        </w:rPr>
        <w:t xml:space="preserve">1. Em hãy cho biết những ô nhiễm môi trường mà Thành phố Hồ Chí Minh đang gặp phải hiện nay là gì?. ( 3đ) </w:t>
      </w:r>
    </w:p>
    <w:p w:rsidR="00126045" w:rsidRPr="00D1399A" w:rsidRDefault="00126045" w:rsidP="00126045">
      <w:pPr>
        <w:rPr>
          <w:rFonts w:cs="Times New Roman"/>
          <w:szCs w:val="24"/>
        </w:rPr>
      </w:pPr>
      <w:r w:rsidRPr="00D1399A">
        <w:rPr>
          <w:rFonts w:cs="Times New Roman"/>
          <w:b/>
          <w:bCs/>
          <w:szCs w:val="24"/>
        </w:rPr>
        <w:t>- Ô nhiễm không khí: 1,0đ</w:t>
      </w:r>
    </w:p>
    <w:p w:rsidR="00126045" w:rsidRPr="00BA0523" w:rsidRDefault="00126045" w:rsidP="00126045">
      <w:pPr>
        <w:rPr>
          <w:rFonts w:cs="Times New Roman"/>
          <w:szCs w:val="24"/>
        </w:rPr>
      </w:pPr>
      <w:r w:rsidRPr="00D1399A">
        <w:rPr>
          <w:rFonts w:cs="Times New Roman"/>
          <w:szCs w:val="24"/>
        </w:rPr>
        <w:t xml:space="preserve">+ </w:t>
      </w:r>
      <w:r w:rsidRPr="00D1399A">
        <w:rPr>
          <w:rFonts w:cs="Times New Roman"/>
          <w:b/>
          <w:bCs/>
          <w:szCs w:val="24"/>
        </w:rPr>
        <w:t xml:space="preserve">Bụi mịn: </w:t>
      </w:r>
      <w:r w:rsidRPr="00BA0523">
        <w:rPr>
          <w:rFonts w:cs="Times New Roman"/>
          <w:szCs w:val="24"/>
        </w:rPr>
        <w:t>Nguyên nhân chủ yếu do khí thải từ phương tiện giao thông (đặc biệt là xe máy cũ), hoạt động công nghiệp, xây dựng và đốt chất thải.</w:t>
      </w:r>
    </w:p>
    <w:p w:rsidR="00126045" w:rsidRPr="00BA0523" w:rsidRDefault="00126045" w:rsidP="00126045">
      <w:pPr>
        <w:rPr>
          <w:rFonts w:cs="Times New Roman"/>
          <w:szCs w:val="24"/>
        </w:rPr>
      </w:pPr>
      <w:r w:rsidRPr="00D1399A">
        <w:rPr>
          <w:rFonts w:cs="Times New Roman"/>
          <w:b/>
          <w:bCs/>
          <w:szCs w:val="24"/>
        </w:rPr>
        <w:t>+ Khí thải độc hại:</w:t>
      </w:r>
      <w:r w:rsidRPr="00BA0523">
        <w:rPr>
          <w:rFonts w:cs="Times New Roman"/>
          <w:szCs w:val="24"/>
        </w:rPr>
        <w:t xml:space="preserve"> Các loại khí như SO2, NO2, CO cũng được ghi nhận ở mức cao, gây ảnh hưởng đến sức khỏe hô hấp và tim mạch của người dân.</w:t>
      </w:r>
    </w:p>
    <w:p w:rsidR="00126045" w:rsidRPr="00D1399A" w:rsidRDefault="00126045" w:rsidP="00126045">
      <w:pPr>
        <w:rPr>
          <w:rFonts w:cs="Times New Roman"/>
          <w:szCs w:val="24"/>
        </w:rPr>
      </w:pPr>
      <w:r w:rsidRPr="00D1399A">
        <w:rPr>
          <w:rFonts w:cs="Times New Roman"/>
          <w:b/>
          <w:bCs/>
          <w:szCs w:val="24"/>
        </w:rPr>
        <w:t>+ Sương mù quang hóa:</w:t>
      </w:r>
      <w:r w:rsidRPr="00BA0523">
        <w:rPr>
          <w:rFonts w:cs="Times New Roman"/>
          <w:szCs w:val="24"/>
        </w:rPr>
        <w:t xml:space="preserve"> Hiện tượng sương mù dày đặc, đặc biệt vào buổi sáng, thường xuyên xảy ra do ô nhiễm không khí kết hợp với điều kiện thời tiết.</w:t>
      </w:r>
    </w:p>
    <w:p w:rsidR="00126045" w:rsidRPr="00BA0523" w:rsidRDefault="00126045" w:rsidP="00126045">
      <w:pPr>
        <w:rPr>
          <w:rFonts w:cs="Times New Roman"/>
          <w:szCs w:val="24"/>
        </w:rPr>
      </w:pPr>
      <w:r w:rsidRPr="00D1399A">
        <w:rPr>
          <w:rFonts w:cs="Times New Roman"/>
          <w:szCs w:val="24"/>
        </w:rPr>
        <w:t xml:space="preserve">- </w:t>
      </w:r>
      <w:r w:rsidRPr="00D1399A">
        <w:rPr>
          <w:rFonts w:cs="Times New Roman"/>
          <w:b/>
          <w:bCs/>
          <w:szCs w:val="24"/>
        </w:rPr>
        <w:t xml:space="preserve"> Ô nhiễm nước: 1,0đ</w:t>
      </w:r>
    </w:p>
    <w:p w:rsidR="00126045" w:rsidRPr="00BA0523" w:rsidRDefault="00126045" w:rsidP="00126045">
      <w:pPr>
        <w:rPr>
          <w:rFonts w:cs="Times New Roman"/>
          <w:szCs w:val="24"/>
        </w:rPr>
      </w:pPr>
      <w:r w:rsidRPr="00D1399A">
        <w:rPr>
          <w:rFonts w:cs="Times New Roman"/>
          <w:b/>
          <w:bCs/>
          <w:szCs w:val="24"/>
        </w:rPr>
        <w:t>+ Nước thải sinh hoạt:</w:t>
      </w:r>
      <w:r w:rsidRPr="00BA0523">
        <w:rPr>
          <w:rFonts w:cs="Times New Roman"/>
          <w:szCs w:val="24"/>
        </w:rPr>
        <w:t xml:space="preserve"> Lượng lớn nước thải sinh hoạt chưa qua xử lý hoặc xử lý chưa đạt chuẩn đổ ra các kênh rạch và sông ngòi. Tỷ lệ xử lý nước thải đô thị còn rất thấp so với tổng lượng thải ra.</w:t>
      </w:r>
    </w:p>
    <w:p w:rsidR="00126045" w:rsidRPr="00BA0523" w:rsidRDefault="00126045" w:rsidP="00126045">
      <w:pPr>
        <w:rPr>
          <w:rFonts w:cs="Times New Roman"/>
          <w:szCs w:val="24"/>
        </w:rPr>
      </w:pPr>
      <w:r w:rsidRPr="00D1399A">
        <w:rPr>
          <w:rFonts w:cs="Times New Roman"/>
          <w:b/>
          <w:bCs/>
          <w:szCs w:val="24"/>
        </w:rPr>
        <w:t>+ Nước thải công nghiệp:</w:t>
      </w:r>
      <w:r w:rsidRPr="00BA0523">
        <w:rPr>
          <w:rFonts w:cs="Times New Roman"/>
          <w:szCs w:val="24"/>
        </w:rPr>
        <w:t xml:space="preserve"> Nhiều khu công nghiệp và cơ sở sản xuất xả thải trực tiếp ra môi trường hoặc xử lý không đạt yêu cầu, mang theo các chất độc hại, kim loại nặng.</w:t>
      </w:r>
    </w:p>
    <w:p w:rsidR="00126045" w:rsidRPr="00BA0523" w:rsidRDefault="00126045" w:rsidP="00126045">
      <w:pPr>
        <w:rPr>
          <w:rFonts w:cs="Times New Roman"/>
          <w:szCs w:val="24"/>
        </w:rPr>
      </w:pPr>
      <w:r w:rsidRPr="00D1399A">
        <w:rPr>
          <w:rFonts w:cs="Times New Roman"/>
          <w:b/>
          <w:bCs/>
          <w:szCs w:val="24"/>
        </w:rPr>
        <w:t>+ Nước thải y tế:</w:t>
      </w:r>
      <w:r w:rsidRPr="00BA0523">
        <w:rPr>
          <w:rFonts w:cs="Times New Roman"/>
          <w:szCs w:val="24"/>
        </w:rPr>
        <w:t xml:space="preserve"> Nước thải từ bệnh viện chứa nhiều vi khuẩn, virus gây bệnh cũng là một nguồn ô nhiễm đáng lo ngại.</w:t>
      </w:r>
    </w:p>
    <w:p w:rsidR="00126045" w:rsidRPr="00BA0523" w:rsidRDefault="00126045" w:rsidP="00126045">
      <w:pPr>
        <w:rPr>
          <w:rFonts w:cs="Times New Roman"/>
          <w:szCs w:val="24"/>
        </w:rPr>
      </w:pPr>
      <w:r w:rsidRPr="00D1399A">
        <w:rPr>
          <w:rFonts w:cs="Times New Roman"/>
          <w:b/>
          <w:bCs/>
          <w:szCs w:val="24"/>
        </w:rPr>
        <w:t>+ Ô nhiễm kênh rạch:</w:t>
      </w:r>
      <w:r w:rsidRPr="00BA0523">
        <w:rPr>
          <w:rFonts w:cs="Times New Roman"/>
          <w:szCs w:val="24"/>
        </w:rPr>
        <w:t xml:space="preserve"> Các kênh rạch nội thành như Nhiêu Lộc - Thị Nghè, Tàu Hủ - Bến Nghé, Xuyên Tâm... bị ô nhiễm nặng nề do rác thải và nước thải, gây mất mỹ quan đô thị và ảnh hưởng đến đời sống người dân ven kênh.</w:t>
      </w:r>
    </w:p>
    <w:p w:rsidR="00126045" w:rsidRPr="00D1399A" w:rsidRDefault="00126045" w:rsidP="00126045">
      <w:pPr>
        <w:rPr>
          <w:rFonts w:cs="Times New Roman"/>
          <w:szCs w:val="24"/>
        </w:rPr>
      </w:pPr>
      <w:r w:rsidRPr="00D1399A">
        <w:rPr>
          <w:rFonts w:cs="Times New Roman"/>
          <w:b/>
          <w:bCs/>
          <w:szCs w:val="24"/>
        </w:rPr>
        <w:t>+ Ô nhiễm sông Sài Gòn - Đồng Nai:</w:t>
      </w:r>
      <w:r w:rsidRPr="00BA0523">
        <w:rPr>
          <w:rFonts w:cs="Times New Roman"/>
          <w:szCs w:val="24"/>
        </w:rPr>
        <w:t xml:space="preserve"> Đây là nguồn cung cấp nước sinh hoạt chính cho thành phố nhưng đang chịu áp lực lớn từ nước thải công nghiệp, sinh hoạt và nông nghiệp.</w:t>
      </w:r>
    </w:p>
    <w:p w:rsidR="00126045" w:rsidRPr="00BA0523" w:rsidRDefault="00126045" w:rsidP="00126045">
      <w:pPr>
        <w:rPr>
          <w:rFonts w:cs="Times New Roman"/>
          <w:b/>
          <w:szCs w:val="24"/>
        </w:rPr>
      </w:pPr>
      <w:r w:rsidRPr="00D1399A">
        <w:rPr>
          <w:rFonts w:cs="Times New Roman"/>
          <w:b/>
          <w:szCs w:val="24"/>
        </w:rPr>
        <w:t>- Các loại ô nhiễm khác: 1,0đ</w:t>
      </w:r>
    </w:p>
    <w:p w:rsidR="00126045" w:rsidRPr="00D1399A" w:rsidRDefault="00126045" w:rsidP="00126045">
      <w:pPr>
        <w:rPr>
          <w:rFonts w:cs="Times New Roman"/>
          <w:szCs w:val="24"/>
        </w:rPr>
      </w:pPr>
      <w:r w:rsidRPr="00D1399A">
        <w:rPr>
          <w:rFonts w:cs="Times New Roman"/>
          <w:bCs/>
          <w:szCs w:val="24"/>
        </w:rPr>
        <w:t xml:space="preserve">+ Ô nhiễm ánh sáng: </w:t>
      </w:r>
      <w:r w:rsidRPr="00D1399A">
        <w:rPr>
          <w:rFonts w:cs="Times New Roman"/>
          <w:szCs w:val="24"/>
        </w:rPr>
        <w:t>tập trung ở các tuyến đường tại Thành phố Hồ Chí Minh đều có ánh sáng 24/24 và không có bóng tối khiến cho người dân choáng ngợp với những ánh sáng đủ màu sắc,..</w:t>
      </w:r>
    </w:p>
    <w:p w:rsidR="00126045" w:rsidRPr="00D1399A" w:rsidRDefault="00126045" w:rsidP="00126045">
      <w:pPr>
        <w:rPr>
          <w:rFonts w:cs="Times New Roman"/>
          <w:szCs w:val="24"/>
        </w:rPr>
      </w:pPr>
      <w:r w:rsidRPr="00D1399A">
        <w:rPr>
          <w:rFonts w:cs="Times New Roman"/>
          <w:szCs w:val="24"/>
        </w:rPr>
        <w:t>+ Ô nhiễm tiếng ồn: giao thông,</w:t>
      </w:r>
      <w:r w:rsidRPr="00BA0523">
        <w:rPr>
          <w:rFonts w:cs="Times New Roman"/>
          <w:szCs w:val="24"/>
        </w:rPr>
        <w:t xml:space="preserve"> xây dựng và hoạt động kinh doanh</w:t>
      </w:r>
    </w:p>
    <w:p w:rsidR="00126045" w:rsidRPr="00D1399A" w:rsidRDefault="00126045" w:rsidP="00126045">
      <w:pPr>
        <w:rPr>
          <w:rFonts w:cs="Times New Roman"/>
          <w:szCs w:val="24"/>
        </w:rPr>
      </w:pPr>
      <w:r w:rsidRPr="00D1399A">
        <w:rPr>
          <w:rFonts w:cs="Times New Roman"/>
          <w:szCs w:val="24"/>
        </w:rPr>
        <w:t>+ Ô nhiễm tầm nhìn: Các công trình, toà nhà cao tầng, sương mù dày đặc, bụi mịn,... cản trở tầm nhìn nghiêm trọng, gây cảm giác khó chịu cho con người thậm chí nguy hiểm khi tham gia giao thông.</w:t>
      </w:r>
    </w:p>
    <w:p w:rsidR="00126045" w:rsidRPr="00D1399A" w:rsidRDefault="00126045" w:rsidP="00126045">
      <w:pPr>
        <w:rPr>
          <w:rFonts w:cs="Times New Roman"/>
          <w:szCs w:val="24"/>
        </w:rPr>
      </w:pPr>
      <w:r w:rsidRPr="00D1399A">
        <w:rPr>
          <w:rFonts w:cs="Times New Roman"/>
          <w:bCs/>
          <w:szCs w:val="24"/>
        </w:rPr>
        <w:t>+ Ô nhiễm nhiệt:</w:t>
      </w:r>
      <w:r w:rsidRPr="00D1399A">
        <w:rPr>
          <w:rFonts w:cs="Times New Roman"/>
          <w:b/>
          <w:bCs/>
          <w:szCs w:val="24"/>
        </w:rPr>
        <w:t xml:space="preserve"> </w:t>
      </w:r>
      <w:r w:rsidRPr="00D1399A">
        <w:rPr>
          <w:rFonts w:cs="Times New Roman"/>
          <w:szCs w:val="24"/>
        </w:rPr>
        <w:t>Tại Thành phố Hồ Chí Minh có nhiều con đường bê tông, các khu chung cư, nhà cao tầng mọc lên,… Quá trình đô thị hoá diễn ra mạnh sẽ khiến cho sức nóng từ các ngôi nhà, con đường toả ra môi trường ngày càng nhiều.</w:t>
      </w:r>
    </w:p>
    <w:p w:rsidR="00126045" w:rsidRPr="00D1399A" w:rsidRDefault="00126045" w:rsidP="00126045">
      <w:pPr>
        <w:rPr>
          <w:rFonts w:cs="Times New Roman"/>
          <w:szCs w:val="24"/>
        </w:rPr>
      </w:pPr>
      <w:r w:rsidRPr="00D1399A">
        <w:rPr>
          <w:rFonts w:cs="Times New Roman"/>
          <w:szCs w:val="24"/>
        </w:rPr>
        <w:t>+ Ô nhiễm môi trường đất: do chất thải công nghiệp, nhất là việc sử dụng phân bón hoá học, thuốc bảo vệ thực vật; do khai thác nước ngầm thiếu quy hoạch, không kiểm soát, gây ô nhiễm nguồn nước ngầm, xâm nhập mặn, lún sụt đất; do khai thác đất, cát trái phép, gây sạt lở đất và ảnh hưởng lớn đến dòng chảy. Ngoài ra, ô nhiễm đất còn do bụi và khí thải sinh ra từ quá trình đốt nhiên liệu trong công nghiệp</w:t>
      </w:r>
    </w:p>
    <w:p w:rsidR="00126045" w:rsidRPr="00D1399A" w:rsidRDefault="00126045" w:rsidP="00126045">
      <w:pPr>
        <w:rPr>
          <w:rFonts w:cs="Times New Roman"/>
          <w:b/>
          <w:szCs w:val="24"/>
        </w:rPr>
      </w:pPr>
      <w:r w:rsidRPr="00D1399A">
        <w:rPr>
          <w:rFonts w:cs="Times New Roman"/>
          <w:b/>
          <w:szCs w:val="24"/>
        </w:rPr>
        <w:t xml:space="preserve">2. Theo em, những nguyên nhân nào đã gây ra những ô nhiễm môi trường cho Thành phố Hồ Chí Minh hiện nay?. ( 3đ)  </w:t>
      </w:r>
    </w:p>
    <w:p w:rsidR="00126045" w:rsidRPr="00D1399A" w:rsidRDefault="00126045" w:rsidP="00126045">
      <w:pPr>
        <w:rPr>
          <w:rFonts w:cs="Times New Roman"/>
          <w:b/>
          <w:szCs w:val="24"/>
        </w:rPr>
      </w:pPr>
      <w:r w:rsidRPr="00D1399A">
        <w:rPr>
          <w:rFonts w:cs="Times New Roman"/>
          <w:b/>
          <w:szCs w:val="24"/>
        </w:rPr>
        <w:t>- Các chất thải trong các nhà máy xí nghiệp:</w:t>
      </w:r>
      <w:r w:rsidRPr="00D1399A">
        <w:rPr>
          <w:rFonts w:cs="Times New Roman"/>
          <w:szCs w:val="24"/>
        </w:rPr>
        <w:t xml:space="preserve"> </w:t>
      </w:r>
      <w:r w:rsidRPr="00D1399A">
        <w:rPr>
          <w:rFonts w:cs="Times New Roman"/>
          <w:b/>
          <w:szCs w:val="24"/>
        </w:rPr>
        <w:t>0,6đ</w:t>
      </w:r>
    </w:p>
    <w:p w:rsidR="00126045" w:rsidRPr="00D1399A" w:rsidRDefault="00126045" w:rsidP="00126045">
      <w:pPr>
        <w:rPr>
          <w:rFonts w:cs="Times New Roman"/>
          <w:szCs w:val="24"/>
        </w:rPr>
      </w:pPr>
      <w:r w:rsidRPr="00D1399A">
        <w:rPr>
          <w:rFonts w:cs="Times New Roman"/>
          <w:szCs w:val="24"/>
        </w:rPr>
        <w:lastRenderedPageBreak/>
        <w:t>Chất thải tại hầu hết các nhà máy, xí nghiệp, các khu công nghiệp tập trung đều không đạt chuẩn. Các chất thải được đưa ra ngoài môi trường gây ô nhiễm khôn lường. Các chất thải rắn, lỏng, bụi khí,… đa dạng về chủng loại nhưng cùng chung một tác hại là huỷ hoại toàn bộ môi trường của con người.</w:t>
      </w:r>
    </w:p>
    <w:p w:rsidR="00126045" w:rsidRPr="00D1399A" w:rsidRDefault="00126045" w:rsidP="00126045">
      <w:pPr>
        <w:rPr>
          <w:rFonts w:cs="Times New Roman"/>
          <w:b/>
          <w:szCs w:val="24"/>
        </w:rPr>
      </w:pPr>
      <w:r w:rsidRPr="00D1399A">
        <w:rPr>
          <w:rFonts w:cs="Times New Roman"/>
          <w:b/>
          <w:szCs w:val="24"/>
        </w:rPr>
        <w:t>- Hoá chất từ hoạt động nuôi trồng, bảo vệ thực vật: 0,6đ</w:t>
      </w:r>
    </w:p>
    <w:p w:rsidR="00126045" w:rsidRPr="00D1399A" w:rsidRDefault="00126045" w:rsidP="00126045">
      <w:pPr>
        <w:rPr>
          <w:rFonts w:cs="Times New Roman"/>
          <w:szCs w:val="24"/>
        </w:rPr>
      </w:pPr>
      <w:r w:rsidRPr="00D1399A">
        <w:rPr>
          <w:rFonts w:cs="Times New Roman"/>
          <w:szCs w:val="24"/>
        </w:rPr>
        <w:t xml:space="preserve"> Các loại thuốc trừ sâu, thuốc diệt cỏ, thuốc kích thích tăng năng suất,… được sản xuất rộng rãi, đa dạng về mẫu mã, công dụng. Các hoá chất này được những người làm nông sử dụng liên tục quanh năm cho cây trồng, theo thời gian các chất độc hại ngấm vào đất gây ảnh hưởng, ô nhiễm môi trường đất, môi trường nước. Chưa kể các túi ni lông vứt ra ngoài môi trường đặc biệt khó phân huỷ, ảnh hưởng vô cùng lâu dài đến môi trường sống của chúng ta.</w:t>
      </w:r>
    </w:p>
    <w:p w:rsidR="00126045" w:rsidRPr="00D1399A" w:rsidRDefault="00126045" w:rsidP="00126045">
      <w:pPr>
        <w:rPr>
          <w:rFonts w:cs="Times New Roman"/>
          <w:b/>
          <w:szCs w:val="24"/>
        </w:rPr>
      </w:pPr>
      <w:r w:rsidRPr="00D1399A">
        <w:rPr>
          <w:rFonts w:cs="Times New Roman"/>
          <w:b/>
          <w:szCs w:val="24"/>
        </w:rPr>
        <w:t>- Chất thải sinh hoạt, chất thải rắn:</w:t>
      </w:r>
      <w:r w:rsidRPr="00D1399A">
        <w:rPr>
          <w:rFonts w:cs="Times New Roman"/>
          <w:szCs w:val="24"/>
        </w:rPr>
        <w:t xml:space="preserve"> </w:t>
      </w:r>
      <w:r w:rsidRPr="00D1399A">
        <w:rPr>
          <w:rFonts w:cs="Times New Roman"/>
          <w:b/>
          <w:szCs w:val="24"/>
        </w:rPr>
        <w:t>0,6đ</w:t>
      </w:r>
    </w:p>
    <w:p w:rsidR="00126045" w:rsidRPr="00D1399A" w:rsidRDefault="00126045" w:rsidP="00126045">
      <w:pPr>
        <w:rPr>
          <w:rFonts w:cs="Times New Roman"/>
          <w:szCs w:val="24"/>
        </w:rPr>
      </w:pPr>
      <w:r w:rsidRPr="00D1399A">
        <w:rPr>
          <w:rFonts w:cs="Times New Roman"/>
          <w:szCs w:val="24"/>
        </w:rPr>
        <w:t xml:space="preserve">Các rác thải sinh hoạt hằng ngày là một trong những nguyên nhân lớn dẫn đến tình trạng ô nhiễm hiện nay. Cùng với đó là các chất thải từ bệnh viện, nhà máy sản xuất, khai thác. Ước tính mỗi năm có hàng chục tấn chất thải rắn thải ra ngoài môi trường sống. Túi ni lông, thức ăn thừa, chất thải sinh hoạt trực tiếp được đưa ra nguồn nước, môi trường đất gây ô nhiễm trầm trọng. </w:t>
      </w:r>
    </w:p>
    <w:p w:rsidR="00126045" w:rsidRPr="00D1399A" w:rsidRDefault="00126045" w:rsidP="00126045">
      <w:pPr>
        <w:rPr>
          <w:rFonts w:cs="Times New Roman"/>
          <w:b/>
          <w:szCs w:val="24"/>
        </w:rPr>
      </w:pPr>
      <w:r w:rsidRPr="00D1399A">
        <w:rPr>
          <w:rFonts w:cs="Times New Roman"/>
          <w:b/>
          <w:szCs w:val="24"/>
        </w:rPr>
        <w:t>- Khí thải, khói bụi:</w:t>
      </w:r>
      <w:r w:rsidRPr="00D1399A">
        <w:rPr>
          <w:rFonts w:cs="Times New Roman"/>
          <w:szCs w:val="24"/>
        </w:rPr>
        <w:t xml:space="preserve"> </w:t>
      </w:r>
      <w:r w:rsidRPr="00D1399A">
        <w:rPr>
          <w:rFonts w:cs="Times New Roman"/>
          <w:b/>
          <w:szCs w:val="24"/>
        </w:rPr>
        <w:t>0,6đ</w:t>
      </w:r>
    </w:p>
    <w:p w:rsidR="00126045" w:rsidRPr="00D1399A" w:rsidRDefault="00126045" w:rsidP="00126045">
      <w:pPr>
        <w:rPr>
          <w:rFonts w:cs="Times New Roman"/>
          <w:szCs w:val="24"/>
        </w:rPr>
      </w:pPr>
      <w:r w:rsidRPr="00D1399A">
        <w:rPr>
          <w:rFonts w:cs="Times New Roman"/>
          <w:szCs w:val="24"/>
        </w:rPr>
        <w:t xml:space="preserve">Khí thải, khói bụi không chỉ xuất phát từ các nhà máy, xí nghiệp mà còn bắt nguồn từ chính hoạt động sống, sản xuất của con người. Tại Thành phố Hồ Chí Minh, các nhà máy, xí nghiệp ngày đêm thải khí nguy hại ra ngoài môi trường. Bên cạnh đó, tắc nghẽn giao thông ở các con đường không còn là chuyện xa lạ đối với người dân Thành phố suốt cả thập kỉ qua. Các phương tiện giao thông của người dân chủ yếu sử dụng xăng, dầu nên trong quá trình hoạt động, một lượng lớn khí thải đã sinh ra, ảnh hưởng đến môi trường. Những cơn mưa axit, hiệu ứng nhà kính bắt nguồn từ đây. Thành phố đôi khi có cả vùng mây đen nhưng không phải là báo hiệu trời sắp mưa, đó là những đám mây không khí bụi bẩn. </w:t>
      </w:r>
    </w:p>
    <w:p w:rsidR="00126045" w:rsidRPr="00D1399A" w:rsidRDefault="00126045" w:rsidP="00126045">
      <w:pPr>
        <w:rPr>
          <w:rFonts w:cs="Times New Roman"/>
          <w:b/>
          <w:szCs w:val="24"/>
        </w:rPr>
      </w:pPr>
      <w:r w:rsidRPr="00D1399A">
        <w:rPr>
          <w:rFonts w:cs="Times New Roman"/>
          <w:b/>
          <w:szCs w:val="24"/>
        </w:rPr>
        <w:t>- Ý thức của con người và hoạt động của quản lí nhà nước:</w:t>
      </w:r>
      <w:r w:rsidRPr="00D1399A">
        <w:rPr>
          <w:rFonts w:cs="Times New Roman"/>
          <w:szCs w:val="24"/>
        </w:rPr>
        <w:t xml:space="preserve"> </w:t>
      </w:r>
      <w:r w:rsidRPr="00D1399A">
        <w:rPr>
          <w:rFonts w:cs="Times New Roman"/>
          <w:b/>
          <w:szCs w:val="24"/>
        </w:rPr>
        <w:t>0,6đ</w:t>
      </w:r>
    </w:p>
    <w:p w:rsidR="00126045" w:rsidRPr="00D1399A" w:rsidRDefault="00126045" w:rsidP="00126045">
      <w:pPr>
        <w:rPr>
          <w:rFonts w:cs="Times New Roman"/>
          <w:b/>
          <w:szCs w:val="24"/>
        </w:rPr>
      </w:pPr>
      <w:r w:rsidRPr="00D1399A">
        <w:rPr>
          <w:rFonts w:cs="Times New Roman"/>
          <w:szCs w:val="24"/>
        </w:rPr>
        <w:t>Ý thức của con người chính là yếu tố quan trọng để chất lượng môi trường được cải thiện. Nhiều người luôn ý thức tốt vấn đề bảo vệ môi trường, tuy nhiên phần lớn chúng ta vẫn chưa nhận thức đúng đắn những điều cần phải thực hiện để bảo vệ môi trường. Công tác quản lí của Nhà nước còn lỏng lẻo, chưa triệt để. Một số trường hợp bao che, bỏ qua những vi phạm đáng tiếc. Luật pháp điều chỉnh chưa triệt để, khiến công tác quản lí, xử phạt gặp nhiều trở ngại. Một số doanh nghiệp, cá nhân vẫn còn thái độ coi thường, ngang nhiên huỷ hoại môi trường</w:t>
      </w:r>
    </w:p>
    <w:p w:rsidR="00126045" w:rsidRPr="00D1399A" w:rsidRDefault="00126045" w:rsidP="00126045">
      <w:pPr>
        <w:widowControl w:val="0"/>
        <w:tabs>
          <w:tab w:val="left" w:pos="665"/>
        </w:tabs>
        <w:autoSpaceDE w:val="0"/>
        <w:autoSpaceDN w:val="0"/>
        <w:rPr>
          <w:rFonts w:cs="Times New Roman"/>
          <w:b/>
          <w:szCs w:val="24"/>
        </w:rPr>
      </w:pPr>
      <w:r w:rsidRPr="00D1399A">
        <w:rPr>
          <w:rFonts w:cs="Times New Roman"/>
          <w:b/>
          <w:szCs w:val="24"/>
        </w:rPr>
        <w:t>3. Em hãy đề xuất những giải pháp để bảo vệ môi trường tự nhiên ở địa phương em đang sinh sống?.( 4đ)</w:t>
      </w:r>
    </w:p>
    <w:p w:rsidR="00126045" w:rsidRPr="00D1399A" w:rsidRDefault="00126045" w:rsidP="00126045">
      <w:pPr>
        <w:widowControl w:val="0"/>
        <w:tabs>
          <w:tab w:val="left" w:pos="665"/>
        </w:tabs>
        <w:autoSpaceDE w:val="0"/>
        <w:autoSpaceDN w:val="0"/>
        <w:rPr>
          <w:rFonts w:cs="Times New Roman"/>
          <w:b/>
          <w:szCs w:val="24"/>
        </w:rPr>
      </w:pPr>
      <w:r w:rsidRPr="00D1399A">
        <w:rPr>
          <w:rFonts w:cs="Times New Roman"/>
          <w:b/>
          <w:szCs w:val="24"/>
        </w:rPr>
        <w:t>- Giảm thiểu rác thải công nghiệp:</w:t>
      </w:r>
      <w:r>
        <w:rPr>
          <w:b/>
          <w:szCs w:val="24"/>
        </w:rPr>
        <w:t xml:space="preserve"> 0,8đ</w:t>
      </w:r>
    </w:p>
    <w:p w:rsidR="00126045" w:rsidRPr="00D1399A" w:rsidRDefault="00126045" w:rsidP="00126045">
      <w:pPr>
        <w:widowControl w:val="0"/>
        <w:tabs>
          <w:tab w:val="left" w:pos="665"/>
        </w:tabs>
        <w:autoSpaceDE w:val="0"/>
        <w:autoSpaceDN w:val="0"/>
        <w:rPr>
          <w:rFonts w:cs="Times New Roman"/>
          <w:szCs w:val="24"/>
        </w:rPr>
      </w:pPr>
      <w:r w:rsidRPr="00D1399A">
        <w:rPr>
          <w:rFonts w:cs="Times New Roman"/>
          <w:szCs w:val="24"/>
        </w:rPr>
        <w:t xml:space="preserve"> Sử dụng giấy tái chế để cứu rừng cây, giấy tẩy trắng thường được dùng để in báo và loại giấy này khi sản xuất gây ô nhiễm nguồn nước. Vì vậy, nên sử dụng giấy tái chế hay loại giấy không qua tẩy trắng. Tái chế chất thải là giải pháp tối ưu bảo vệ môi trường. Khí mê-tan, loại “khí nhà kính” có ảnh hưởng nhiều nhất, được phát thải vào không khí khi rác trong bãi rác bị phân huỷ. Giảm lượng rác chở đến bãi rác sẽ giúp làm lượng khí mê-tan phát thải ra môi trường</w:t>
      </w:r>
    </w:p>
    <w:p w:rsidR="00126045" w:rsidRPr="00D1399A" w:rsidRDefault="00126045" w:rsidP="00126045">
      <w:pPr>
        <w:widowControl w:val="0"/>
        <w:tabs>
          <w:tab w:val="left" w:pos="665"/>
        </w:tabs>
        <w:autoSpaceDE w:val="0"/>
        <w:autoSpaceDN w:val="0"/>
        <w:rPr>
          <w:rFonts w:cs="Times New Roman"/>
          <w:szCs w:val="24"/>
        </w:rPr>
      </w:pPr>
      <w:r w:rsidRPr="00D1399A">
        <w:rPr>
          <w:rFonts w:cs="Times New Roman"/>
          <w:szCs w:val="24"/>
        </w:rPr>
        <w:t>Áp dụng khoa học – công nghệ hiện đại trong việc xử lí rác thải công nghiệp. Hiện nay, có ba phương pháp xử lí rác thải công nghiệp được áp dụng nhiều nhất là: chôn lấp an toàn, thiêu đốt, ủ sinh học. Điện năng không phải là nguồn năng lượng vô tận, phần lớn điện năng được sản xuất từ than, dầu mỏ, gas, vì vậy chúng có khả năng cạn kiệt. Tiết kiệm điện là bảo vệ môi trường, là bởi để sản xuất điện lượng than đốt, dầu khí đốt là cực kì nhiều, cùng với đó là việc xây dựng thuỷ điện khiến các con sông bị ngăn lại, nguy cơ hạn hán và lũ lụt cực kì lớn.</w:t>
      </w:r>
    </w:p>
    <w:p w:rsidR="00126045" w:rsidRPr="00D1399A" w:rsidRDefault="00126045" w:rsidP="00126045">
      <w:pPr>
        <w:widowControl w:val="0"/>
        <w:tabs>
          <w:tab w:val="left" w:pos="665"/>
        </w:tabs>
        <w:autoSpaceDE w:val="0"/>
        <w:autoSpaceDN w:val="0"/>
        <w:rPr>
          <w:rFonts w:cs="Times New Roman"/>
          <w:b/>
          <w:szCs w:val="24"/>
        </w:rPr>
      </w:pPr>
      <w:r w:rsidRPr="00D1399A">
        <w:rPr>
          <w:rFonts w:cs="Times New Roman"/>
          <w:b/>
          <w:szCs w:val="24"/>
        </w:rPr>
        <w:t>- Sử dụng các chất liệu từ thiên nhiên, sử dụng hoá chất đúng cách:</w:t>
      </w:r>
      <w:r>
        <w:rPr>
          <w:b/>
          <w:szCs w:val="24"/>
        </w:rPr>
        <w:t>0,8đ</w:t>
      </w:r>
    </w:p>
    <w:p w:rsidR="00126045" w:rsidRPr="00D1399A" w:rsidRDefault="00126045" w:rsidP="00126045">
      <w:pPr>
        <w:widowControl w:val="0"/>
        <w:tabs>
          <w:tab w:val="left" w:pos="665"/>
        </w:tabs>
        <w:autoSpaceDE w:val="0"/>
        <w:autoSpaceDN w:val="0"/>
        <w:rPr>
          <w:rFonts w:cs="Times New Roman"/>
          <w:szCs w:val="24"/>
        </w:rPr>
      </w:pPr>
      <w:r w:rsidRPr="00D1399A">
        <w:rPr>
          <w:rFonts w:cs="Times New Roman"/>
          <w:szCs w:val="24"/>
        </w:rPr>
        <w:lastRenderedPageBreak/>
        <w:t xml:space="preserve">Thuốc bảo vệ thực vật và các loại hoá chất sử dụng trong vệ sinh hằng ngày là một trong những nguyên nhân gây ra các căn bệnh như ung thư và các bệnh liên quan đến não,… Vì vậy, nên sử dụng các hợp chất có nguồn gốc từ thiên nhiên và tận dụng hiệu quả mối quan hệ đấu tranh sinh tồn giữa các loài trong tự nhiên để kiểm soát dịch hại. Xây dựng kênh truyền thông hướng dẫn sử dụng thuốc bảo vệ thực vật: ban hành cẩm nang danh mục thuốc bảo vệ thực vật. Hướng dẫn người dân kĩ thuật sử dụng thuốc bảo vệ thực vật theo nguyên tắc 4 đúng: đúng thuốc, đúng lúc, đúng nồng độ và liều lượng, đúng cách; đảm bảo thời gian cách li trước khi thu hoạch. </w:t>
      </w:r>
    </w:p>
    <w:p w:rsidR="00126045" w:rsidRPr="00D1399A" w:rsidRDefault="00126045" w:rsidP="00126045">
      <w:pPr>
        <w:widowControl w:val="0"/>
        <w:tabs>
          <w:tab w:val="left" w:pos="665"/>
        </w:tabs>
        <w:autoSpaceDE w:val="0"/>
        <w:autoSpaceDN w:val="0"/>
        <w:rPr>
          <w:rFonts w:cs="Times New Roman"/>
          <w:b/>
          <w:szCs w:val="24"/>
        </w:rPr>
      </w:pPr>
      <w:r w:rsidRPr="00D1399A">
        <w:rPr>
          <w:rFonts w:cs="Times New Roman"/>
          <w:b/>
          <w:szCs w:val="24"/>
        </w:rPr>
        <w:t>- Sử dụng các vật liệu tái chế trong sinh hoạt hằng ngày:</w:t>
      </w:r>
      <w:r>
        <w:rPr>
          <w:b/>
          <w:szCs w:val="24"/>
        </w:rPr>
        <w:t>0,8đ</w:t>
      </w:r>
    </w:p>
    <w:p w:rsidR="00126045" w:rsidRPr="00D1399A" w:rsidRDefault="00126045" w:rsidP="00126045">
      <w:pPr>
        <w:widowControl w:val="0"/>
        <w:tabs>
          <w:tab w:val="left" w:pos="665"/>
        </w:tabs>
        <w:autoSpaceDE w:val="0"/>
        <w:autoSpaceDN w:val="0"/>
        <w:rPr>
          <w:rFonts w:cs="Times New Roman"/>
          <w:szCs w:val="24"/>
        </w:rPr>
      </w:pPr>
      <w:r w:rsidRPr="00D1399A">
        <w:rPr>
          <w:rFonts w:cs="Times New Roman"/>
          <w:szCs w:val="24"/>
        </w:rPr>
        <w:t>Thay thế túi ni lông trong các hoạt động mua bán ở các chợ bằng các loại: túi giấy, túi vải sử dụng nhiều lần, túi ni lông tự huỷ, phân huỷ sinh học,… Tái sử dụng rác thải vô cơ như sử dụng các chai lọ để làm dụng cụ handmade: vật dụng trang trí, lọ đựng bút, chậu trồng cây, chậu nuôi cá,…</w:t>
      </w:r>
    </w:p>
    <w:p w:rsidR="00126045" w:rsidRPr="00D1399A" w:rsidRDefault="00126045" w:rsidP="00126045">
      <w:pPr>
        <w:widowControl w:val="0"/>
        <w:tabs>
          <w:tab w:val="left" w:pos="665"/>
        </w:tabs>
        <w:autoSpaceDE w:val="0"/>
        <w:autoSpaceDN w:val="0"/>
        <w:rPr>
          <w:rFonts w:cs="Times New Roman"/>
          <w:b/>
          <w:szCs w:val="24"/>
        </w:rPr>
      </w:pPr>
      <w:r w:rsidRPr="00D1399A">
        <w:rPr>
          <w:rFonts w:cs="Times New Roman"/>
          <w:b/>
          <w:szCs w:val="24"/>
        </w:rPr>
        <w:t>- Giảm thiểu khí thải, khói bụi:</w:t>
      </w:r>
      <w:r>
        <w:rPr>
          <w:b/>
          <w:szCs w:val="24"/>
        </w:rPr>
        <w:t>0,8đ</w:t>
      </w:r>
    </w:p>
    <w:p w:rsidR="00126045" w:rsidRPr="00D1399A" w:rsidRDefault="00126045" w:rsidP="00126045">
      <w:pPr>
        <w:widowControl w:val="0"/>
        <w:tabs>
          <w:tab w:val="left" w:pos="665"/>
        </w:tabs>
        <w:autoSpaceDE w:val="0"/>
        <w:autoSpaceDN w:val="0"/>
        <w:rPr>
          <w:rFonts w:cs="Times New Roman"/>
          <w:szCs w:val="24"/>
        </w:rPr>
      </w:pPr>
      <w:r w:rsidRPr="00D1399A">
        <w:rPr>
          <w:rFonts w:cs="Times New Roman"/>
          <w:szCs w:val="24"/>
        </w:rPr>
        <w:t xml:space="preserve"> Cây xanh là nguồn cung cấp oxy cho bầu không khí và nó cũng là nguồn hấp thụ khí cacbon, giảm xói mòn đất và hệ sinh thái. Nên trồng nhiều cây xanh xung quanh nhà để được hưởng những không khí trong lành do cây tạo ra và không chắc phá cây bừa bãi. Tuyên truyền vận động người dân sử dụng các phương tiện công cộng, phương tiện di chuyển bằng điện như xe đạp điện, xe máy điện,… giảm lượng khí thải thải ra mỗi ngày. Sử dụng các nguồn năng lượng có thể tái tạo bất cứ khi nào có thể như năng lượng gió, ánh nắng mặt trời,… Đây là các loại năng lượng sạch vì việc sản xuất và tiêu thụ chúng không làm phát sinh khí thải gây hiệu ứng nhà kính như sử dụng các loại nhiên liệu hoá thạch.</w:t>
      </w:r>
    </w:p>
    <w:p w:rsidR="00126045" w:rsidRPr="00D1399A" w:rsidRDefault="00126045" w:rsidP="00126045">
      <w:pPr>
        <w:widowControl w:val="0"/>
        <w:tabs>
          <w:tab w:val="left" w:pos="665"/>
        </w:tabs>
        <w:autoSpaceDE w:val="0"/>
        <w:autoSpaceDN w:val="0"/>
        <w:rPr>
          <w:rFonts w:cs="Times New Roman"/>
          <w:b/>
          <w:szCs w:val="24"/>
        </w:rPr>
      </w:pPr>
      <w:r w:rsidRPr="00D1399A">
        <w:rPr>
          <w:rFonts w:cs="Times New Roman"/>
          <w:b/>
          <w:szCs w:val="24"/>
        </w:rPr>
        <w:t>- Nâng cao ý thức người dân trong công tác bảo vệ môi trường:</w:t>
      </w:r>
      <w:r>
        <w:rPr>
          <w:b/>
          <w:szCs w:val="24"/>
        </w:rPr>
        <w:t xml:space="preserve"> 0,8đ</w:t>
      </w:r>
    </w:p>
    <w:p w:rsidR="00126045" w:rsidRPr="00D1399A" w:rsidRDefault="00126045" w:rsidP="00126045">
      <w:pPr>
        <w:widowControl w:val="0"/>
        <w:tabs>
          <w:tab w:val="left" w:pos="665"/>
        </w:tabs>
        <w:autoSpaceDE w:val="0"/>
        <w:autoSpaceDN w:val="0"/>
        <w:rPr>
          <w:rFonts w:cs="Times New Roman"/>
          <w:szCs w:val="24"/>
        </w:rPr>
      </w:pPr>
      <w:r w:rsidRPr="00D1399A">
        <w:rPr>
          <w:rFonts w:cs="Times New Roman"/>
          <w:szCs w:val="24"/>
        </w:rPr>
        <w:t>Tăng cường tuyên truyền nâng cao ý thức bảo vệ môi trường đến từng người dân hiểu được nguyên nhân, tác hại của ô nhiễm môi trường. Tuyên truyền các giải pháp bảo vệ môi trường tại nơi sinh hoạt như: phân loại rác thải, sử dụng các vật liệu tái chế, không xả rác bừa bãi,… Hoàn thiện hành lang pháp lí bảo vệ môi trường. Nâng mức xử phạt đối với các doanh nghiệp cố tình vi phạm.</w:t>
      </w:r>
    </w:p>
    <w:p w:rsidR="00126045" w:rsidRPr="00D1399A" w:rsidRDefault="00126045" w:rsidP="00126045">
      <w:pPr>
        <w:rPr>
          <w:rFonts w:cs="Times New Roman"/>
          <w:b/>
          <w:szCs w:val="24"/>
        </w:rPr>
      </w:pPr>
      <w:r w:rsidRPr="00D1399A">
        <w:rPr>
          <w:rFonts w:cs="Times New Roman"/>
          <w:b/>
          <w:color w:val="000000" w:themeColor="dark1"/>
          <w:kern w:val="24"/>
          <w:szCs w:val="24"/>
        </w:rPr>
        <w:t>---------------------------------------------------- Hết--------------------------------------------------------</w:t>
      </w:r>
    </w:p>
    <w:p w:rsidR="00B6027B" w:rsidRPr="0060163C" w:rsidRDefault="00B6027B">
      <w:pPr>
        <w:rPr>
          <w:rFonts w:cs="Times New Roman"/>
        </w:rPr>
      </w:pPr>
    </w:p>
    <w:sectPr w:rsidR="00B6027B" w:rsidRPr="00601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8F5"/>
    <w:multiLevelType w:val="hybridMultilevel"/>
    <w:tmpl w:val="E8243E6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CA3F03"/>
    <w:multiLevelType w:val="hybridMultilevel"/>
    <w:tmpl w:val="4656D344"/>
    <w:lvl w:ilvl="0" w:tplc="FF7E0D5E">
      <w:start w:val="1"/>
      <w:numFmt w:val="decimal"/>
      <w:lvlText w:val="%1."/>
      <w:lvlJc w:val="left"/>
      <w:pPr>
        <w:ind w:left="1025" w:hanging="360"/>
      </w:pPr>
      <w:rPr>
        <w:rFonts w:hint="default"/>
        <w:color w:val="000000"/>
      </w:r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2" w15:restartNumberingAfterBreak="0">
    <w:nsid w:val="77680FA7"/>
    <w:multiLevelType w:val="hybridMultilevel"/>
    <w:tmpl w:val="421463AA"/>
    <w:lvl w:ilvl="0" w:tplc="FEDABC8E">
      <w:numFmt w:val="bullet"/>
      <w:lvlText w:val="–"/>
      <w:lvlJc w:val="left"/>
      <w:pPr>
        <w:ind w:left="673" w:hanging="169"/>
      </w:pPr>
      <w:rPr>
        <w:rFonts w:ascii="Arial" w:eastAsia="Arial" w:hAnsi="Arial" w:cs="Arial" w:hint="default"/>
        <w:b w:val="0"/>
        <w:bCs w:val="0"/>
        <w:i/>
        <w:iCs/>
        <w:color w:val="F37121"/>
        <w:spacing w:val="0"/>
        <w:w w:val="89"/>
        <w:sz w:val="24"/>
        <w:szCs w:val="24"/>
        <w:lang w:val="vi" w:eastAsia="en-US" w:bidi="ar-SA"/>
      </w:rPr>
    </w:lvl>
    <w:lvl w:ilvl="1" w:tplc="45F64ECA">
      <w:numFmt w:val="bullet"/>
      <w:lvlText w:val="•"/>
      <w:lvlJc w:val="left"/>
      <w:pPr>
        <w:ind w:left="1495" w:hanging="169"/>
      </w:pPr>
      <w:rPr>
        <w:rFonts w:hint="default"/>
        <w:lang w:val="vi" w:eastAsia="en-US" w:bidi="ar-SA"/>
      </w:rPr>
    </w:lvl>
    <w:lvl w:ilvl="2" w:tplc="31A26570">
      <w:numFmt w:val="bullet"/>
      <w:lvlText w:val="•"/>
      <w:lvlJc w:val="left"/>
      <w:pPr>
        <w:ind w:left="2310" w:hanging="169"/>
      </w:pPr>
      <w:rPr>
        <w:rFonts w:hint="default"/>
        <w:lang w:val="vi" w:eastAsia="en-US" w:bidi="ar-SA"/>
      </w:rPr>
    </w:lvl>
    <w:lvl w:ilvl="3" w:tplc="F6605E6C">
      <w:numFmt w:val="bullet"/>
      <w:lvlText w:val="•"/>
      <w:lvlJc w:val="left"/>
      <w:pPr>
        <w:ind w:left="3125" w:hanging="169"/>
      </w:pPr>
      <w:rPr>
        <w:rFonts w:hint="default"/>
        <w:lang w:val="vi" w:eastAsia="en-US" w:bidi="ar-SA"/>
      </w:rPr>
    </w:lvl>
    <w:lvl w:ilvl="4" w:tplc="AB684044">
      <w:numFmt w:val="bullet"/>
      <w:lvlText w:val="•"/>
      <w:lvlJc w:val="left"/>
      <w:pPr>
        <w:ind w:left="3940" w:hanging="169"/>
      </w:pPr>
      <w:rPr>
        <w:rFonts w:hint="default"/>
        <w:lang w:val="vi" w:eastAsia="en-US" w:bidi="ar-SA"/>
      </w:rPr>
    </w:lvl>
    <w:lvl w:ilvl="5" w:tplc="CBBA21BA">
      <w:numFmt w:val="bullet"/>
      <w:lvlText w:val="•"/>
      <w:lvlJc w:val="left"/>
      <w:pPr>
        <w:ind w:left="4755" w:hanging="169"/>
      </w:pPr>
      <w:rPr>
        <w:rFonts w:hint="default"/>
        <w:lang w:val="vi" w:eastAsia="en-US" w:bidi="ar-SA"/>
      </w:rPr>
    </w:lvl>
    <w:lvl w:ilvl="6" w:tplc="3ED4A7AE">
      <w:numFmt w:val="bullet"/>
      <w:lvlText w:val="•"/>
      <w:lvlJc w:val="left"/>
      <w:pPr>
        <w:ind w:left="5570" w:hanging="169"/>
      </w:pPr>
      <w:rPr>
        <w:rFonts w:hint="default"/>
        <w:lang w:val="vi" w:eastAsia="en-US" w:bidi="ar-SA"/>
      </w:rPr>
    </w:lvl>
    <w:lvl w:ilvl="7" w:tplc="3AE00A64">
      <w:numFmt w:val="bullet"/>
      <w:lvlText w:val="•"/>
      <w:lvlJc w:val="left"/>
      <w:pPr>
        <w:ind w:left="6385" w:hanging="169"/>
      </w:pPr>
      <w:rPr>
        <w:rFonts w:hint="default"/>
        <w:lang w:val="vi" w:eastAsia="en-US" w:bidi="ar-SA"/>
      </w:rPr>
    </w:lvl>
    <w:lvl w:ilvl="8" w:tplc="00609C3E">
      <w:numFmt w:val="bullet"/>
      <w:lvlText w:val="•"/>
      <w:lvlJc w:val="left"/>
      <w:pPr>
        <w:ind w:left="7200" w:hanging="169"/>
      </w:pPr>
      <w:rPr>
        <w:rFonts w:hint="default"/>
        <w:lang w:val="v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E9"/>
    <w:rsid w:val="00020F9B"/>
    <w:rsid w:val="00126045"/>
    <w:rsid w:val="00203E1C"/>
    <w:rsid w:val="00277352"/>
    <w:rsid w:val="002C3AAC"/>
    <w:rsid w:val="004177A7"/>
    <w:rsid w:val="005857E9"/>
    <w:rsid w:val="0060163C"/>
    <w:rsid w:val="0073084D"/>
    <w:rsid w:val="008C432B"/>
    <w:rsid w:val="00922A93"/>
    <w:rsid w:val="00AC14A2"/>
    <w:rsid w:val="00B34382"/>
    <w:rsid w:val="00B6027B"/>
    <w:rsid w:val="00CB5838"/>
    <w:rsid w:val="00CB7B56"/>
    <w:rsid w:val="00CC6D67"/>
    <w:rsid w:val="00FF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D38BE-FD43-4EE3-8C82-8F01F5A9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7E9"/>
    <w:pPr>
      <w:spacing w:after="0" w:line="240" w:lineRule="auto"/>
      <w:jc w:val="both"/>
    </w:pPr>
    <w:rPr>
      <w:rFonts w:ascii="Times New Roman" w:hAnsi="Times New Roman"/>
      <w:color w:val="0000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7E9"/>
    <w:pPr>
      <w:ind w:left="720"/>
      <w:contextualSpacing/>
    </w:pPr>
  </w:style>
  <w:style w:type="table" w:customStyle="1" w:styleId="YoungMixTable">
    <w:name w:val="YoungMix_Table"/>
    <w:rsid w:val="005857E9"/>
    <w:pPr>
      <w:spacing w:before="60" w:after="60" w:line="240" w:lineRule="auto"/>
      <w:jc w:val="both"/>
    </w:pPr>
    <w:rPr>
      <w:rFonts w:ascii="Times New Roman" w:hAnsi="Times New Roman"/>
      <w:sz w:val="24"/>
      <w:lang w:val="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2025-05-03T08:11:00Z</dcterms:created>
  <dcterms:modified xsi:type="dcterms:W3CDTF">2025-05-03T08:11:00Z</dcterms:modified>
</cp:coreProperties>
</file>